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D2" w:rsidRDefault="000401D2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CCB" w:rsidRDefault="00552CCB" w:rsidP="0055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>Педагог Махниборода Татьяна Петровна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552CCB" w:rsidRDefault="00956FF5" w:rsidP="0055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CB">
        <w:rPr>
          <w:rFonts w:ascii="Times New Roman" w:hAnsi="Times New Roman" w:cs="Times New Roman"/>
          <w:b/>
          <w:sz w:val="28"/>
          <w:szCs w:val="28"/>
        </w:rPr>
        <w:t>ОБЪЕДИНЕНИЕ «ЧУДЕСА ИЗ ЛОСКУТКОВ +»</w:t>
      </w:r>
    </w:p>
    <w:p w:rsidR="00552CCB" w:rsidRDefault="00552CCB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552CCB" w:rsidRDefault="00552CCB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CB">
        <w:rPr>
          <w:rFonts w:ascii="Times New Roman" w:hAnsi="Times New Roman" w:cs="Times New Roman"/>
          <w:b/>
          <w:sz w:val="28"/>
          <w:szCs w:val="28"/>
        </w:rPr>
        <w:t>13.04.2020</w:t>
      </w:r>
    </w:p>
    <w:p w:rsidR="00552CCB" w:rsidRDefault="00552CCB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C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F5">
        <w:rPr>
          <w:rFonts w:ascii="Times New Roman" w:hAnsi="Times New Roman" w:cs="Times New Roman"/>
          <w:sz w:val="28"/>
          <w:szCs w:val="28"/>
        </w:rPr>
        <w:t>Творческое задание «Необычный концерт»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занятие </w:t>
      </w:r>
      <w:hyperlink r:id="rId4" w:history="1">
        <w:r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https://vk.com/wall-194043365_24</w:t>
        </w:r>
      </w:hyperlink>
    </w:p>
    <w:p w:rsidR="00384065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F5">
        <w:rPr>
          <w:rFonts w:ascii="Times New Roman" w:hAnsi="Times New Roman" w:cs="Times New Roman"/>
          <w:sz w:val="28"/>
          <w:szCs w:val="28"/>
        </w:rPr>
        <w:t>Искусство оживления пальчиковых кукол или игру в пальчиковый театрик можно считать наиболее древним искусством. Пальчиковый театр или по-другому театр пяти пальцев, как вид искусства, является добрым спутником жизни ребёнка с самого раннего нежного возраста. Русскую самобытную игру в пальчиковый театр сопровождали потешками. Потешки – это кладовая национальной культуры, любимая многими поколениями детей. Народные прибаутки, потешки и присказки как малые формы фольклора – это мини-сценарии для игры оживления кукол. Названными куклами в сопровождении потешек играли примерно следующим образом.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E20714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56FF5"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https://www.i-igrushki.ru/archive/igraem-s-kuklami.html</w:t>
        </w:r>
      </w:hyperlink>
      <w:r w:rsid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забавными сценками, которые можно поставить с помощью пальчиковых кукол.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пальчиковые куклы, которые мы изготовили на предыдущих занятиях, предлагаю вам поучаствовать в творческом задании «Необычный концерт» и поставить небольшую сценку. Можете попросить побыть в роли актеров членов вашей семьи.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 и видеотчет о проведении необычного концерта можно </w:t>
      </w:r>
      <w:r w:rsidRPr="008C284F">
        <w:rPr>
          <w:rFonts w:ascii="Times New Roman" w:hAnsi="Times New Roman" w:cs="Times New Roman"/>
          <w:sz w:val="28"/>
          <w:szCs w:val="28"/>
        </w:rPr>
        <w:t>разместить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на электронную почту </w:t>
      </w:r>
      <w:hyperlink r:id="rId6" w:history="1"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Pr="00956FF5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065" w:rsidRPr="00956FF5" w:rsidSect="00956F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FF5"/>
    <w:rsid w:val="000401D2"/>
    <w:rsid w:val="00384065"/>
    <w:rsid w:val="00552CCB"/>
    <w:rsid w:val="00956FF5"/>
    <w:rsid w:val="00E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C04F"/>
  <w15:docId w15:val="{96D1C813-F238-4800-B5A5-C8BBC0B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yu2011@yandex.ru" TargetMode="External"/><Relationship Id="rId5" Type="http://schemas.openxmlformats.org/officeDocument/2006/relationships/hyperlink" Target="https://www.i-igrushki.ru/archive/igraem-s-kuklami.html" TargetMode="External"/><Relationship Id="rId4" Type="http://schemas.openxmlformats.org/officeDocument/2006/relationships/hyperlink" Target="https://vk.com/wall-194043365_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Anonymous</cp:lastModifiedBy>
  <cp:revision>5</cp:revision>
  <dcterms:created xsi:type="dcterms:W3CDTF">2020-04-14T06:10:00Z</dcterms:created>
  <dcterms:modified xsi:type="dcterms:W3CDTF">2020-04-14T15:15:00Z</dcterms:modified>
</cp:coreProperties>
</file>